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B" w:rsidRPr="003345F3" w:rsidRDefault="005A29BB" w:rsidP="005A29BB">
      <w:pPr>
        <w:jc w:val="center"/>
        <w:rPr>
          <w:b/>
        </w:rPr>
      </w:pPr>
      <w:r w:rsidRPr="003345F3">
        <w:rPr>
          <w:b/>
        </w:rPr>
        <w:t>РОССИЙСКАЯ ФЕДЕРАЦИЯ</w:t>
      </w:r>
    </w:p>
    <w:p w:rsidR="005A29BB" w:rsidRPr="003345F3" w:rsidRDefault="005A29BB" w:rsidP="005A29BB">
      <w:pPr>
        <w:jc w:val="center"/>
        <w:rPr>
          <w:b/>
        </w:rPr>
      </w:pPr>
      <w:r w:rsidRPr="003345F3">
        <w:rPr>
          <w:b/>
        </w:rPr>
        <w:t>ИРКУТСКАЯ ОБЛАСТЬ</w:t>
      </w:r>
    </w:p>
    <w:p w:rsidR="005A29BB" w:rsidRPr="003345F3" w:rsidRDefault="005A29BB" w:rsidP="005A29BB">
      <w:pPr>
        <w:jc w:val="center"/>
        <w:rPr>
          <w:b/>
        </w:rPr>
      </w:pPr>
      <w:r w:rsidRPr="003345F3">
        <w:rPr>
          <w:b/>
        </w:rPr>
        <w:t>КУЙТУНСКИЙ РАЙОН</w:t>
      </w:r>
    </w:p>
    <w:p w:rsidR="005A29BB" w:rsidRPr="003345F3" w:rsidRDefault="005A29BB" w:rsidP="005A29BB">
      <w:pPr>
        <w:jc w:val="center"/>
        <w:rPr>
          <w:b/>
        </w:rPr>
      </w:pPr>
      <w:r w:rsidRPr="003345F3">
        <w:rPr>
          <w:b/>
        </w:rPr>
        <w:t xml:space="preserve">АДМИНИСТРАЦИЯ </w:t>
      </w:r>
    </w:p>
    <w:p w:rsidR="005A29BB" w:rsidRPr="003345F3" w:rsidRDefault="005A29BB" w:rsidP="005A29BB">
      <w:pPr>
        <w:jc w:val="center"/>
        <w:rPr>
          <w:b/>
        </w:rPr>
      </w:pPr>
      <w:r w:rsidRPr="003345F3">
        <w:rPr>
          <w:b/>
        </w:rPr>
        <w:t>НОВОТЕЛЬБИНСКОГО СЕЛЬСКОГО</w:t>
      </w:r>
      <w:r w:rsidRPr="003345F3">
        <w:rPr>
          <w:b/>
        </w:rPr>
        <w:br/>
        <w:t>МУНИЦИПАЛЬНОГО ОБРАЗОВАНИЯ</w:t>
      </w:r>
    </w:p>
    <w:p w:rsidR="005A29BB" w:rsidRDefault="005A29BB" w:rsidP="005A29BB">
      <w:pPr>
        <w:jc w:val="center"/>
      </w:pPr>
      <w:bookmarkStart w:id="0" w:name="_GoBack"/>
      <w:bookmarkEnd w:id="0"/>
    </w:p>
    <w:p w:rsidR="005A29BB" w:rsidRDefault="005A29BB" w:rsidP="005A29BB">
      <w:pPr>
        <w:jc w:val="center"/>
      </w:pPr>
    </w:p>
    <w:p w:rsidR="005A29BB" w:rsidRDefault="005A29BB" w:rsidP="005A29BB">
      <w:r>
        <w:t>22.10.2021</w:t>
      </w:r>
      <w:r>
        <w:t xml:space="preserve"> г.                                 п. Новая Тельба                                        № </w:t>
      </w:r>
      <w:r>
        <w:t>3</w:t>
      </w:r>
      <w:r>
        <w:t>8</w:t>
      </w:r>
    </w:p>
    <w:p w:rsidR="005A29BB" w:rsidRDefault="005A29BB" w:rsidP="005A29BB"/>
    <w:p w:rsidR="005A29BB" w:rsidRDefault="005A29BB" w:rsidP="005A29BB">
      <w:r>
        <w:t>О прекращении права постоянного</w:t>
      </w:r>
    </w:p>
    <w:p w:rsidR="005A29BB" w:rsidRDefault="005A29BB" w:rsidP="005A29BB">
      <w:r>
        <w:t>(бессрочного) пользования на</w:t>
      </w:r>
    </w:p>
    <w:p w:rsidR="005A29BB" w:rsidRDefault="005A29BB" w:rsidP="005A29BB">
      <w:r>
        <w:t xml:space="preserve"> земельный участок для ведения</w:t>
      </w:r>
    </w:p>
    <w:p w:rsidR="005A29BB" w:rsidRDefault="005A29BB" w:rsidP="005A29BB">
      <w:r>
        <w:t>личного подсобного хозяйства</w:t>
      </w:r>
    </w:p>
    <w:p w:rsidR="005A29BB" w:rsidRDefault="005A29BB" w:rsidP="005A29BB"/>
    <w:p w:rsidR="005A29BB" w:rsidRDefault="005A29BB" w:rsidP="005A29BB">
      <w:r>
        <w:t xml:space="preserve"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</w:t>
      </w:r>
      <w:r>
        <w:t>изменений в</w:t>
      </w:r>
      <w:r>
        <w:t xml:space="preserve"> Закон Иркутской области «О статусе и границах муниципальных образований Куйтунского района Иркутской области»,</w:t>
      </w:r>
    </w:p>
    <w:p w:rsidR="005A29BB" w:rsidRDefault="005A29BB" w:rsidP="005A29BB">
      <w:r>
        <w:t xml:space="preserve"> в соответствии с Земельным кодексом Российском Федерации от 25. 10.2001 года </w:t>
      </w:r>
    </w:p>
    <w:p w:rsidR="005A29BB" w:rsidRDefault="005A29BB" w:rsidP="005A29BB">
      <w:r>
        <w:t xml:space="preserve">№ 136- ФЗ. Руководствуясь Уставом Новотельбинского сельского муниципального образования, администрация Новотельбинского </w:t>
      </w:r>
      <w:r>
        <w:t>сельского муниципального</w:t>
      </w:r>
      <w:r>
        <w:t xml:space="preserve"> образования</w:t>
      </w:r>
    </w:p>
    <w:p w:rsidR="005A29BB" w:rsidRDefault="005A29BB" w:rsidP="005A29BB">
      <w:pPr>
        <w:jc w:val="center"/>
      </w:pPr>
    </w:p>
    <w:p w:rsidR="005A29BB" w:rsidRDefault="005A29BB" w:rsidP="005A29B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5A29BB" w:rsidRDefault="005A29BB" w:rsidP="005A29BB">
      <w:pPr>
        <w:jc w:val="center"/>
      </w:pPr>
    </w:p>
    <w:p w:rsidR="005A29BB" w:rsidRDefault="005A29BB" w:rsidP="005A29BB">
      <w:r>
        <w:t>1. Прекратить право пользования постоянного (бессрочного) пользования на земельный участок с кадас</w:t>
      </w:r>
      <w:r>
        <w:t>тровым номером 38:10:010101:</w:t>
      </w:r>
      <w:proofErr w:type="gramStart"/>
      <w:r>
        <w:t>0041  общей</w:t>
      </w:r>
      <w:proofErr w:type="gramEnd"/>
      <w:r>
        <w:t xml:space="preserve"> площадью 25</w:t>
      </w:r>
      <w:r>
        <w:t xml:space="preserve">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r>
        <w:t xml:space="preserve">Бобык Виктора </w:t>
      </w:r>
      <w:r w:rsidR="00DD3760">
        <w:t>Владимирович</w:t>
      </w:r>
      <w: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Наратай, </w:t>
      </w:r>
      <w:r>
        <w:t>ул. Декабрьских  Событий</w:t>
      </w:r>
      <w:r>
        <w:t xml:space="preserve">, дом </w:t>
      </w:r>
      <w:r>
        <w:t>15.</w:t>
      </w:r>
      <w:r>
        <w:t xml:space="preserve"> </w:t>
      </w:r>
    </w:p>
    <w:p w:rsidR="005A29BB" w:rsidRDefault="005A29BB" w:rsidP="005A29BB">
      <w:pPr>
        <w:jc w:val="center"/>
      </w:pPr>
    </w:p>
    <w:p w:rsidR="005A29BB" w:rsidRDefault="005A29BB" w:rsidP="005A29BB">
      <w:r>
        <w:t xml:space="preserve">3.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r>
        <w:t>Бобык В.В.</w:t>
      </w:r>
    </w:p>
    <w:p w:rsidR="005A29BB" w:rsidRDefault="005A29BB" w:rsidP="005A29BB"/>
    <w:p w:rsidR="005A29BB" w:rsidRDefault="005A29BB" w:rsidP="005A29BB"/>
    <w:p w:rsidR="005A29BB" w:rsidRDefault="005A29BB" w:rsidP="005A29BB"/>
    <w:p w:rsidR="005A29BB" w:rsidRDefault="005A29BB" w:rsidP="005A29BB"/>
    <w:p w:rsidR="005A29BB" w:rsidRDefault="005A29BB" w:rsidP="005A29B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5A29BB" w:rsidRDefault="005A29BB" w:rsidP="005A29BB"/>
    <w:p w:rsidR="005A29BB" w:rsidRDefault="005A29BB" w:rsidP="005A29BB"/>
    <w:p w:rsidR="00133A79" w:rsidRDefault="00133A79"/>
    <w:sectPr w:rsidR="00133A7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D9"/>
    <w:rsid w:val="00133A79"/>
    <w:rsid w:val="005A29BB"/>
    <w:rsid w:val="006505D9"/>
    <w:rsid w:val="00D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6205"/>
  <w15:chartTrackingRefBased/>
  <w15:docId w15:val="{C17C6177-02EF-43E1-B146-E380D30B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2021-10-22T01:22:00Z</cp:lastPrinted>
  <dcterms:created xsi:type="dcterms:W3CDTF">2021-10-22T01:11:00Z</dcterms:created>
  <dcterms:modified xsi:type="dcterms:W3CDTF">2021-10-22T01:23:00Z</dcterms:modified>
</cp:coreProperties>
</file>